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BE" w:rsidRDefault="00716A08">
      <w:pPr>
        <w:pStyle w:val="Rubrik1"/>
        <w:ind w:left="0" w:firstLine="0"/>
      </w:pPr>
      <w:bookmarkStart w:id="0" w:name="_GoBack"/>
      <w:bookmarkEnd w:id="0"/>
      <w:r>
        <w:rPr>
          <w:rFonts w:ascii="Arial" w:hAnsi="Arial" w:cs="Arial"/>
          <w:noProof/>
          <w:sz w:val="17"/>
          <w:szCs w:val="17"/>
        </w:rPr>
        <w:drawing>
          <wp:inline distT="0" distB="0" distL="0" distR="0">
            <wp:extent cx="1057275" cy="1123950"/>
            <wp:effectExtent l="0" t="0" r="9525" b="0"/>
            <wp:docPr id="1" name="Bild 1" descr="kb_logo_pos_li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b_logo_pos_li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3BE">
        <w:br w:type="textWrapping" w:clear="all"/>
      </w:r>
    </w:p>
    <w:p w:rsidR="008A33BE" w:rsidRDefault="008A33BE">
      <w:pPr>
        <w:pStyle w:val="Rubrik1"/>
        <w:ind w:left="0" w:firstLine="0"/>
      </w:pPr>
      <w:r>
        <w:t>Statistik över antal</w:t>
      </w:r>
      <w:r w:rsidR="00BB78A4">
        <w:t xml:space="preserve"> </w:t>
      </w:r>
      <w:r w:rsidR="00167C5F">
        <w:t>referensfrågor under ett kalenderår</w:t>
      </w:r>
    </w:p>
    <w:p w:rsidR="008A33BE" w:rsidRDefault="008A33BE"/>
    <w:p w:rsidR="008A33BE" w:rsidRDefault="008A33BE">
      <w:r>
        <w:t>Mätningen utförs genom stickprov un</w:t>
      </w:r>
      <w:r w:rsidR="00BB78A4">
        <w:t>d</w:t>
      </w:r>
      <w:r w:rsidR="00167C5F">
        <w:t>er två valfria normalveckor</w:t>
      </w:r>
      <w:r>
        <w:t>. De veckor som undersöks väljs ut av det enskilda biblioteket med hänsyn till den lokala situationen. Undersökningsveckorna bör inte förläggas i anslutning till ex. större helger, terminsstart eller till andra tidpunkter då yttre omständigheter kan påverka resultatet i väsentlig omfattning.</w:t>
      </w:r>
    </w:p>
    <w:p w:rsidR="008A33BE" w:rsidRDefault="008A33BE"/>
    <w:tbl>
      <w:tblPr>
        <w:tblStyle w:val="Ljustrutnt-dekorfrg6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37327" w:rsidRPr="00C37327" w:rsidTr="00C37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3"/>
          </w:tcPr>
          <w:p w:rsidR="00C37327" w:rsidRPr="00C37327" w:rsidRDefault="00C37327">
            <w:pPr>
              <w:rPr>
                <w:rFonts w:ascii="Arial" w:hAnsi="Arial" w:cs="Arial"/>
                <w:sz w:val="22"/>
              </w:rPr>
            </w:pPr>
            <w:r w:rsidRPr="00C37327">
              <w:rPr>
                <w:rFonts w:ascii="Arial" w:hAnsi="Arial" w:cs="Arial"/>
                <w:sz w:val="22"/>
              </w:rPr>
              <w:t>Servicesställets namn:</w:t>
            </w:r>
          </w:p>
          <w:p w:rsidR="00C37327" w:rsidRPr="00C37327" w:rsidRDefault="00C37327">
            <w:pPr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sz w:val="22"/>
              </w:rPr>
            </w:pPr>
            <w:r w:rsidRPr="00C37327">
              <w:rPr>
                <w:rFonts w:ascii="Arial" w:hAnsi="Arial" w:cs="Arial"/>
                <w:sz w:val="22"/>
              </w:rPr>
              <w:t>Undersökningsvecka 1</w:t>
            </w:r>
          </w:p>
        </w:tc>
        <w:tc>
          <w:tcPr>
            <w:tcW w:w="3071" w:type="dxa"/>
          </w:tcPr>
          <w:p w:rsidR="00C37327" w:rsidRPr="00C37327" w:rsidRDefault="00C37327" w:rsidP="00C3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C37327">
              <w:rPr>
                <w:rFonts w:ascii="Arial" w:hAnsi="Arial" w:cs="Arial"/>
                <w:b/>
                <w:sz w:val="22"/>
              </w:rPr>
              <w:t>Antal inkomna referensfrågor</w:t>
            </w:r>
          </w:p>
        </w:tc>
        <w:tc>
          <w:tcPr>
            <w:tcW w:w="3071" w:type="dxa"/>
          </w:tcPr>
          <w:p w:rsidR="00C37327" w:rsidRPr="00C37327" w:rsidRDefault="00C37327" w:rsidP="00C3732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C37327">
              <w:rPr>
                <w:rFonts w:ascii="Arial" w:hAnsi="Arial" w:cs="Arial"/>
                <w:b/>
                <w:sz w:val="22"/>
              </w:rPr>
              <w:t>- varav antal referensfrågor som kommit in på elektronisk väg</w:t>
            </w:r>
          </w:p>
        </w:tc>
      </w:tr>
      <w:tr w:rsidR="00C37327" w:rsidRPr="00C37327" w:rsidTr="00C3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Måndag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071" w:type="dxa"/>
          </w:tcPr>
          <w:p w:rsidR="00C37327" w:rsidRPr="00C37327" w:rsidRDefault="00C373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Tisdag</w:t>
            </w:r>
          </w:p>
        </w:tc>
        <w:tc>
          <w:tcPr>
            <w:tcW w:w="3071" w:type="dxa"/>
          </w:tcPr>
          <w:p w:rsidR="00C37327" w:rsidRPr="00C37327" w:rsidRDefault="002C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Onsdag</w:t>
            </w:r>
          </w:p>
        </w:tc>
        <w:tc>
          <w:tcPr>
            <w:tcW w:w="3071" w:type="dxa"/>
          </w:tcPr>
          <w:p w:rsidR="00C37327" w:rsidRPr="00C37327" w:rsidRDefault="002C2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Torsdag</w:t>
            </w:r>
          </w:p>
        </w:tc>
        <w:tc>
          <w:tcPr>
            <w:tcW w:w="3071" w:type="dxa"/>
          </w:tcPr>
          <w:p w:rsidR="00C37327" w:rsidRPr="00C37327" w:rsidRDefault="002C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Fredag</w:t>
            </w:r>
          </w:p>
        </w:tc>
        <w:tc>
          <w:tcPr>
            <w:tcW w:w="3071" w:type="dxa"/>
          </w:tcPr>
          <w:p w:rsidR="00C37327" w:rsidRPr="00C37327" w:rsidRDefault="002C2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Lördag</w:t>
            </w:r>
          </w:p>
        </w:tc>
        <w:tc>
          <w:tcPr>
            <w:tcW w:w="3071" w:type="dxa"/>
          </w:tcPr>
          <w:p w:rsidR="00C37327" w:rsidRPr="00C37327" w:rsidRDefault="002C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C373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Söndag</w:t>
            </w:r>
          </w:p>
        </w:tc>
        <w:tc>
          <w:tcPr>
            <w:tcW w:w="3071" w:type="dxa"/>
          </w:tcPr>
          <w:p w:rsidR="00C37327" w:rsidRPr="00C37327" w:rsidRDefault="002C2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sz w:val="22"/>
              </w:rPr>
            </w:pPr>
            <w:r w:rsidRPr="00C37327">
              <w:rPr>
                <w:rFonts w:ascii="Arial" w:hAnsi="Arial" w:cs="Arial"/>
                <w:sz w:val="22"/>
              </w:rPr>
              <w:t>Undersökningsvecka 2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Måndag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Tisdag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Onsdag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Torsdag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Fredag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Lördag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A91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C37327">
              <w:rPr>
                <w:rFonts w:ascii="Arial" w:hAnsi="Arial" w:cs="Arial"/>
                <w:b w:val="0"/>
                <w:sz w:val="22"/>
              </w:rPr>
              <w:t>Söndag</w:t>
            </w:r>
          </w:p>
        </w:tc>
        <w:tc>
          <w:tcPr>
            <w:tcW w:w="3071" w:type="dxa"/>
          </w:tcPr>
          <w:p w:rsidR="00C37327" w:rsidRPr="00C37327" w:rsidRDefault="002C2D1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+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C37327" w:rsidTr="002C2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C37327" w:rsidRPr="00C37327" w:rsidRDefault="00C37327" w:rsidP="00A9195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C37327">
              <w:rPr>
                <w:rFonts w:ascii="Arial" w:hAnsi="Arial" w:cs="Arial"/>
                <w:b/>
                <w:sz w:val="22"/>
              </w:rPr>
              <w:t>Summa A</w:t>
            </w:r>
            <w:r w:rsidR="002C2D17">
              <w:rPr>
                <w:rFonts w:ascii="Arial" w:hAnsi="Arial" w:cs="Arial"/>
                <w:b/>
                <w:sz w:val="22"/>
              </w:rPr>
              <w:t xml:space="preserve"> =</w:t>
            </w:r>
          </w:p>
        </w:tc>
        <w:tc>
          <w:tcPr>
            <w:tcW w:w="3071" w:type="dxa"/>
          </w:tcPr>
          <w:p w:rsidR="00C37327" w:rsidRPr="00C37327" w:rsidRDefault="00C3732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</w:rPr>
            </w:pPr>
            <w:r w:rsidRPr="00C37327">
              <w:rPr>
                <w:rFonts w:ascii="Arial" w:hAnsi="Arial" w:cs="Arial"/>
                <w:b/>
                <w:sz w:val="22"/>
              </w:rPr>
              <w:t>Summa B</w:t>
            </w:r>
            <w:r w:rsidR="002C2D17">
              <w:rPr>
                <w:rFonts w:ascii="Arial" w:hAnsi="Arial" w:cs="Arial"/>
                <w:b/>
                <w:sz w:val="22"/>
              </w:rPr>
              <w:t>=</w:t>
            </w:r>
          </w:p>
        </w:tc>
      </w:tr>
    </w:tbl>
    <w:p w:rsidR="00167C5F" w:rsidRDefault="00167C5F"/>
    <w:p w:rsidR="00C37327" w:rsidRDefault="00C37327" w:rsidP="00C37327">
      <w:r>
        <w:t xml:space="preserve">Utifrån de två undersökningsveckorna räknas ett medelvärde ut som sedan extrapoleras till att gälla ett helt år. Resultatet förs in som svar på </w:t>
      </w:r>
      <w:r w:rsidR="005464E2">
        <w:t>fråga 22</w:t>
      </w:r>
      <w:r>
        <w:t xml:space="preserve"> i statistikenkäten. </w:t>
      </w:r>
    </w:p>
    <w:p w:rsidR="00167C5F" w:rsidRDefault="00167C5F"/>
    <w:tbl>
      <w:tblPr>
        <w:tblStyle w:val="Ljustrutnt-dekorfrg6"/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C37327" w:rsidRPr="002C2D17" w:rsidTr="002C2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C37327" w:rsidRPr="002C2D17" w:rsidRDefault="002C2D17">
            <w:pPr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Beräkningen görs så här</w:t>
            </w:r>
            <w:r w:rsidR="005464E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685" w:type="dxa"/>
          </w:tcPr>
          <w:p w:rsidR="00C37327" w:rsidRPr="002C2D17" w:rsidRDefault="00C373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C37327" w:rsidRPr="002C2D17" w:rsidTr="002C2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C37327" w:rsidRPr="002C2D1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2C2D17">
              <w:rPr>
                <w:rFonts w:ascii="Arial" w:hAnsi="Arial" w:cs="Arial"/>
                <w:b w:val="0"/>
                <w:sz w:val="22"/>
              </w:rPr>
              <w:t>Dividera summa A med 2</w:t>
            </w:r>
          </w:p>
        </w:tc>
        <w:tc>
          <w:tcPr>
            <w:tcW w:w="3685" w:type="dxa"/>
          </w:tcPr>
          <w:p w:rsidR="00C37327" w:rsidRPr="002C2D17" w:rsidRDefault="002C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/</w:t>
            </w:r>
          </w:p>
        </w:tc>
      </w:tr>
      <w:tr w:rsidR="00C37327" w:rsidRPr="002C2D17" w:rsidTr="002C2D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C37327" w:rsidRPr="002C2D17" w:rsidRDefault="00C37327">
            <w:pPr>
              <w:rPr>
                <w:rFonts w:ascii="Arial" w:hAnsi="Arial" w:cs="Arial"/>
                <w:b w:val="0"/>
                <w:sz w:val="22"/>
              </w:rPr>
            </w:pPr>
            <w:r w:rsidRPr="002C2D17">
              <w:rPr>
                <w:rFonts w:ascii="Arial" w:hAnsi="Arial" w:cs="Arial"/>
                <w:b w:val="0"/>
                <w:sz w:val="22"/>
              </w:rPr>
              <w:t>Multiplicera med antalet öppna veckor per år</w:t>
            </w:r>
          </w:p>
        </w:tc>
        <w:tc>
          <w:tcPr>
            <w:tcW w:w="3685" w:type="dxa"/>
          </w:tcPr>
          <w:p w:rsidR="00C37327" w:rsidRPr="002C2D17" w:rsidRDefault="002C2D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*</w:t>
            </w:r>
          </w:p>
        </w:tc>
      </w:tr>
      <w:tr w:rsidR="002C2D17" w:rsidRPr="002C2D17" w:rsidTr="002C2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C2D17" w:rsidRPr="002C2D17" w:rsidRDefault="002C2D17" w:rsidP="002C2D17">
            <w:pPr>
              <w:jc w:val="right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Summa antal referensfrågor per år</w:t>
            </w:r>
          </w:p>
        </w:tc>
        <w:tc>
          <w:tcPr>
            <w:tcW w:w="3685" w:type="dxa"/>
          </w:tcPr>
          <w:p w:rsidR="002C2D17" w:rsidRPr="002C2D17" w:rsidRDefault="002C2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=</w:t>
            </w:r>
          </w:p>
        </w:tc>
      </w:tr>
    </w:tbl>
    <w:p w:rsidR="00C37327" w:rsidRDefault="00C37327"/>
    <w:tbl>
      <w:tblPr>
        <w:tblStyle w:val="Ljustrutnt-dekorfrg6"/>
        <w:tblW w:w="9180" w:type="dxa"/>
        <w:tblLook w:val="04A0" w:firstRow="1" w:lastRow="0" w:firstColumn="1" w:lastColumn="0" w:noHBand="0" w:noVBand="1"/>
      </w:tblPr>
      <w:tblGrid>
        <w:gridCol w:w="5495"/>
        <w:gridCol w:w="3685"/>
      </w:tblGrid>
      <w:tr w:rsidR="002C2D17" w:rsidRPr="002C2D17" w:rsidTr="00A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C2D17" w:rsidRPr="002C2D17" w:rsidRDefault="002C2D17" w:rsidP="00A91957">
            <w:pPr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Beräkningen görs så här</w:t>
            </w:r>
            <w:r w:rsidR="005464E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685" w:type="dxa"/>
          </w:tcPr>
          <w:p w:rsidR="002C2D17" w:rsidRPr="002C2D17" w:rsidRDefault="002C2D17" w:rsidP="00A919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2C2D17" w:rsidRPr="002C2D17" w:rsidTr="00A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C2D17" w:rsidRPr="002C2D17" w:rsidRDefault="005464E2" w:rsidP="00A91957">
            <w:p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Dividera summa B</w:t>
            </w:r>
            <w:r w:rsidR="002C2D17" w:rsidRPr="002C2D17">
              <w:rPr>
                <w:rFonts w:ascii="Arial" w:hAnsi="Arial" w:cs="Arial"/>
                <w:b w:val="0"/>
                <w:sz w:val="22"/>
              </w:rPr>
              <w:t xml:space="preserve"> med 2</w:t>
            </w:r>
          </w:p>
        </w:tc>
        <w:tc>
          <w:tcPr>
            <w:tcW w:w="3685" w:type="dxa"/>
          </w:tcPr>
          <w:p w:rsidR="002C2D17" w:rsidRPr="002C2D17" w:rsidRDefault="002C2D1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/</w:t>
            </w:r>
          </w:p>
        </w:tc>
      </w:tr>
      <w:tr w:rsidR="002C2D17" w:rsidRPr="002C2D17" w:rsidTr="00A91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C2D17" w:rsidRPr="002C2D17" w:rsidRDefault="002C2D17" w:rsidP="00A91957">
            <w:pPr>
              <w:rPr>
                <w:rFonts w:ascii="Arial" w:hAnsi="Arial" w:cs="Arial"/>
                <w:b w:val="0"/>
                <w:sz w:val="22"/>
              </w:rPr>
            </w:pPr>
            <w:r w:rsidRPr="002C2D17">
              <w:rPr>
                <w:rFonts w:ascii="Arial" w:hAnsi="Arial" w:cs="Arial"/>
                <w:b w:val="0"/>
                <w:sz w:val="22"/>
              </w:rPr>
              <w:t>Multiplicera med antalet öppna veckor per år</w:t>
            </w:r>
          </w:p>
        </w:tc>
        <w:tc>
          <w:tcPr>
            <w:tcW w:w="3685" w:type="dxa"/>
          </w:tcPr>
          <w:p w:rsidR="002C2D17" w:rsidRPr="002C2D17" w:rsidRDefault="002C2D17" w:rsidP="00A919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*</w:t>
            </w:r>
          </w:p>
        </w:tc>
      </w:tr>
      <w:tr w:rsidR="002C2D17" w:rsidRPr="002C2D17" w:rsidTr="00A9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C2D17" w:rsidRPr="002C2D17" w:rsidRDefault="002C2D17" w:rsidP="00A91957">
            <w:pPr>
              <w:jc w:val="right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 xml:space="preserve">Summa antal </w:t>
            </w:r>
            <w:r w:rsidR="005464E2">
              <w:rPr>
                <w:rFonts w:ascii="Arial" w:hAnsi="Arial" w:cs="Arial"/>
                <w:sz w:val="22"/>
              </w:rPr>
              <w:t xml:space="preserve">elektroniska </w:t>
            </w:r>
            <w:r w:rsidRPr="002C2D17">
              <w:rPr>
                <w:rFonts w:ascii="Arial" w:hAnsi="Arial" w:cs="Arial"/>
                <w:sz w:val="22"/>
              </w:rPr>
              <w:t>referensfrågor per år</w:t>
            </w:r>
          </w:p>
        </w:tc>
        <w:tc>
          <w:tcPr>
            <w:tcW w:w="3685" w:type="dxa"/>
          </w:tcPr>
          <w:p w:rsidR="002C2D17" w:rsidRPr="002C2D17" w:rsidRDefault="002C2D17" w:rsidP="00A919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  <w:r w:rsidRPr="002C2D17">
              <w:rPr>
                <w:rFonts w:ascii="Arial" w:hAnsi="Arial" w:cs="Arial"/>
                <w:sz w:val="22"/>
              </w:rPr>
              <w:t>=</w:t>
            </w:r>
          </w:p>
        </w:tc>
      </w:tr>
    </w:tbl>
    <w:p w:rsidR="00C37327" w:rsidRDefault="00C37327"/>
    <w:sectPr w:rsidR="00C37327" w:rsidSect="005423D4"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4"/>
    <w:rsid w:val="000142ED"/>
    <w:rsid w:val="001645C3"/>
    <w:rsid w:val="00167C5F"/>
    <w:rsid w:val="00196B9C"/>
    <w:rsid w:val="001B5275"/>
    <w:rsid w:val="002C2D17"/>
    <w:rsid w:val="002D5F3A"/>
    <w:rsid w:val="003E5685"/>
    <w:rsid w:val="004B6F6B"/>
    <w:rsid w:val="005423D4"/>
    <w:rsid w:val="005464E2"/>
    <w:rsid w:val="005D4FAA"/>
    <w:rsid w:val="00606FF7"/>
    <w:rsid w:val="00716A08"/>
    <w:rsid w:val="007465BD"/>
    <w:rsid w:val="007E7C39"/>
    <w:rsid w:val="00845AAB"/>
    <w:rsid w:val="008A33BE"/>
    <w:rsid w:val="009066A4"/>
    <w:rsid w:val="00BB78A4"/>
    <w:rsid w:val="00C37327"/>
    <w:rsid w:val="00D065A0"/>
    <w:rsid w:val="00DF4E6C"/>
    <w:rsid w:val="00FB27C0"/>
    <w:rsid w:val="00FD6C3F"/>
    <w:rsid w:val="00FF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C00E7F-9682-4845-B215-052839B9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ind w:left="1304" w:firstLine="1304"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framePr w:hSpace="141" w:wrap="notBeside" w:vAnchor="text" w:hAnchor="margin" w:y="186"/>
      <w:outlineLvl w:val="1"/>
    </w:pPr>
    <w:rPr>
      <w:b/>
      <w:bCs/>
      <w:sz w:val="1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left" w:pos="2592"/>
        <w:tab w:val="left" w:pos="5184"/>
        <w:tab w:val="left" w:pos="6480"/>
      </w:tabs>
      <w:overflowPunct w:val="0"/>
      <w:autoSpaceDE w:val="0"/>
      <w:autoSpaceDN w:val="0"/>
      <w:adjustRightInd w:val="0"/>
      <w:ind w:left="-2592"/>
      <w:textAlignment w:val="baseline"/>
    </w:pPr>
    <w:rPr>
      <w:szCs w:val="20"/>
    </w:rPr>
  </w:style>
  <w:style w:type="paragraph" w:styleId="Ballongtext">
    <w:name w:val="Balloon Text"/>
    <w:basedOn w:val="Normal"/>
    <w:link w:val="BallongtextChar"/>
    <w:rsid w:val="00167C5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67C5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C3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trutnt-dekorfrg6">
    <w:name w:val="Light Grid Accent 6"/>
    <w:basedOn w:val="Normaltabell"/>
    <w:uiPriority w:val="62"/>
    <w:rsid w:val="00C3732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Referensservice</vt:lpstr>
    </vt:vector>
  </TitlesOfParts>
  <Company>Kungliga Biblioteket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Referensservice</dc:title>
  <dc:creator>Christina Jönsson Adrial</dc:creator>
  <cp:lastModifiedBy>Jo Barker</cp:lastModifiedBy>
  <cp:revision>2</cp:revision>
  <cp:lastPrinted>2011-03-02T08:52:00Z</cp:lastPrinted>
  <dcterms:created xsi:type="dcterms:W3CDTF">2019-03-21T15:02:00Z</dcterms:created>
  <dcterms:modified xsi:type="dcterms:W3CDTF">2019-03-21T15:02:00Z</dcterms:modified>
</cp:coreProperties>
</file>